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55EB5B0F"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r w:rsidR="00742D76">
        <w:rPr>
          <w:rStyle w:val="FootnoteReference"/>
          <w:rFonts w:ascii="Times New Roman" w:hAnsi="Times New Roman" w:cs="Times New Roman"/>
          <w:sz w:val="22"/>
          <w:szCs w:val="22"/>
        </w:rPr>
        <w:footnoteReference w:id="1"/>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a Delaware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0C2C82">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326253A3" w:rsidR="00B770ED" w:rsidRPr="00902961" w:rsidRDefault="003F751B" w:rsidP="00B770ED">
      <w:pPr>
        <w:pStyle w:val="TabbedL1"/>
        <w:jc w:val="both"/>
        <w:rPr>
          <w:sz w:val="22"/>
          <w:szCs w:val="22"/>
        </w:rPr>
      </w:pPr>
      <w:r w:rsidRPr="00CC34DE">
        <w:rPr>
          <w:rFonts w:cstheme="minorBidi"/>
          <w:b/>
          <w:sz w:val="22"/>
          <w:szCs w:val="22"/>
          <w:u w:val="single"/>
        </w:rPr>
        <w:t>Compensation</w:t>
      </w:r>
      <w:r w:rsidRPr="00CC34DE">
        <w:rPr>
          <w:b/>
          <w:sz w:val="22"/>
          <w:szCs w:val="22"/>
        </w:rPr>
        <w:t>.</w:t>
      </w:r>
      <w:r w:rsidR="00B770ED">
        <w:rPr>
          <w:b/>
          <w:sz w:val="22"/>
          <w:szCs w:val="22"/>
        </w:rPr>
        <w:t xml:space="preserve"> </w:t>
      </w:r>
      <w:r w:rsidR="00B770ED" w:rsidRPr="00902961">
        <w:rPr>
          <w:sz w:val="22"/>
          <w:szCs w:val="22"/>
        </w:rPr>
        <w:t xml:space="preserve">As consideration for the Services provided by </w:t>
      </w:r>
      <w:proofErr w:type="gramStart"/>
      <w:r w:rsidR="00B770ED" w:rsidRPr="00902961">
        <w:rPr>
          <w:sz w:val="22"/>
          <w:szCs w:val="22"/>
        </w:rPr>
        <w:t>Consultant</w:t>
      </w:r>
      <w:proofErr w:type="gramEnd"/>
      <w:r w:rsidR="00B770ED" w:rsidRPr="00902961">
        <w:rPr>
          <w:sz w:val="22"/>
          <w:szCs w:val="22"/>
        </w:rPr>
        <w:t xml:space="preserve"> and other obligations, the Company shall pay to </w:t>
      </w:r>
      <w:proofErr w:type="gramStart"/>
      <w:r w:rsidR="00B770ED" w:rsidRPr="00902961">
        <w:rPr>
          <w:sz w:val="22"/>
          <w:szCs w:val="22"/>
        </w:rPr>
        <w:t>Consultant</w:t>
      </w:r>
      <w:proofErr w:type="gramEnd"/>
      <w:r w:rsidR="00B770ED" w:rsidRPr="00902961">
        <w:rPr>
          <w:sz w:val="22"/>
          <w:szCs w:val="22"/>
        </w:rPr>
        <w:t xml:space="preserve"> the </w:t>
      </w:r>
      <w:r w:rsidR="00A53105">
        <w:rPr>
          <w:sz w:val="22"/>
          <w:szCs w:val="22"/>
        </w:rPr>
        <w:t>compensation</w:t>
      </w:r>
      <w:r w:rsidR="00B770ED" w:rsidRPr="00902961">
        <w:rPr>
          <w:sz w:val="22"/>
          <w:szCs w:val="22"/>
        </w:rPr>
        <w:t xml:space="preserve"> specified in </w:t>
      </w:r>
      <w:r w:rsidR="00B770ED" w:rsidRPr="000C2C82">
        <w:rPr>
          <w:b/>
          <w:bCs/>
          <w:sz w:val="22"/>
          <w:szCs w:val="22"/>
          <w:u w:val="single"/>
        </w:rPr>
        <w:t>Exhibit</w:t>
      </w:r>
      <w:r w:rsidR="00C26684" w:rsidRPr="000C2C82">
        <w:rPr>
          <w:b/>
          <w:bCs/>
          <w:sz w:val="22"/>
          <w:szCs w:val="22"/>
          <w:u w:val="single"/>
        </w:rPr>
        <w:t> </w:t>
      </w:r>
      <w:r w:rsidR="001D229D" w:rsidRPr="000C2C82">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Consultant represents that Consultant is duly licensed (as applicable) and has the qualifications, experience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1922D3DB"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 xml:space="preserve">Consultant understands that during the Relationship, the Company intends to provide Consultant with certain information, including Confidential Information </w:t>
      </w:r>
      <w:r w:rsidRPr="00665924">
        <w:rPr>
          <w:sz w:val="22"/>
          <w:szCs w:val="22"/>
        </w:rPr>
        <w:lastRenderedPageBreak/>
        <w:t>(as defined below), without which Consultant would not be able to perform Consultant’s duties to the Company.</w:t>
      </w:r>
      <w:r w:rsidR="003A27E7" w:rsidRPr="00665924">
        <w:rPr>
          <w:sz w:val="22"/>
          <w:szCs w:val="22"/>
        </w:rPr>
        <w:t xml:space="preserve"> </w:t>
      </w:r>
      <w:r w:rsidRPr="00665924">
        <w:rPr>
          <w:sz w:val="22"/>
          <w:szCs w:val="22"/>
        </w:rPr>
        <w:t xml:space="preserve">At all times during the term of the Relationship and thereafter, </w:t>
      </w:r>
      <w:r w:rsidR="00B017B9">
        <w:rPr>
          <w:sz w:val="22"/>
          <w:szCs w:val="22"/>
        </w:rPr>
        <w:t xml:space="preserve">except as provided in </w:t>
      </w:r>
      <w:r w:rsidR="00B017B9" w:rsidRPr="000C2C82">
        <w:rPr>
          <w:sz w:val="22"/>
          <w:szCs w:val="22"/>
          <w:u w:val="single"/>
        </w:rPr>
        <w:t xml:space="preserve">Section </w:t>
      </w:r>
      <w:r w:rsidR="009D5326" w:rsidRPr="000C2C82">
        <w:rPr>
          <w:sz w:val="22"/>
          <w:szCs w:val="22"/>
          <w:u w:val="single"/>
        </w:rPr>
        <w:t>1</w:t>
      </w:r>
      <w:r w:rsidR="00815504">
        <w:rPr>
          <w:sz w:val="22"/>
          <w:szCs w:val="22"/>
          <w:u w:val="single"/>
        </w:rPr>
        <w:t>3</w:t>
      </w:r>
      <w:r w:rsidR="009D5326">
        <w:rPr>
          <w:sz w:val="22"/>
          <w:szCs w:val="22"/>
        </w:rPr>
        <w:t xml:space="preserve"> hereof</w:t>
      </w:r>
      <w:r w:rsidR="00B017B9">
        <w:rPr>
          <w:sz w:val="22"/>
          <w:szCs w:val="22"/>
        </w:rPr>
        <w:t xml:space="preserve">, </w:t>
      </w:r>
      <w:r w:rsidRPr="00665924">
        <w:rPr>
          <w:sz w:val="22"/>
          <w:szCs w:val="22"/>
        </w:rPr>
        <w:t>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If Consultant is an entity, Consultant may disclose Confidential Information only to Consultant’s personnel who have a need to know 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(i)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During the term of the Relationship and thereafter, Consultant will not improperly use or disclose to the Company any confidential, proprietary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(i)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lastRenderedPageBreak/>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(i)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Consultant 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r w:rsidR="0050449B">
        <w:rPr>
          <w:sz w:val="22"/>
          <w:szCs w:val="22"/>
        </w:rPr>
        <w:t>Consultant</w:t>
      </w:r>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means discoveries, developments, concepts, designs, ideas, know how, modifications, improvements, derivative works, inventions, trade secrets and/or original works of authorship, whether or not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means any and all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Consultant will promptly make full written disclosure to the Company, will hold in trust for the sole right and benefit of the Company, and hereby assigns to the Company, or its designee, all of Consultant’s right, title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any and all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To the extent that Moral Rights cannot be assigned under applicable law, Consultant hereby waives and agrees not to enforce any and all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lastRenderedPageBreak/>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The records will be available to and remain the sole property of the Company at all times.</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902961">
        <w:rPr>
          <w:sz w:val="22"/>
          <w:szCs w:val="22"/>
        </w:rPr>
        <w:t>recordations</w:t>
      </w:r>
      <w:proofErr w:type="spellEnd"/>
      <w:r w:rsidRPr="00902961">
        <w:rPr>
          <w:sz w:val="22"/>
          <w:szCs w:val="22"/>
        </w:rPr>
        <w:t>,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Consultant’s obligation to execute or cause to be executed, when it is in Consultant’s power to do so, any such instrument or papers shall continue during and at all times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3343495C"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 xml:space="preserve">do not apply to, (i)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the provisions of </w:t>
      </w:r>
      <w:r w:rsidR="00B56163">
        <w:rPr>
          <w:sz w:val="22"/>
          <w:szCs w:val="22"/>
        </w:rPr>
        <w:t>California Labor Code Section 2870 (</w:t>
      </w:r>
      <w:r w:rsidR="00302F2F">
        <w:rPr>
          <w:sz w:val="22"/>
          <w:szCs w:val="22"/>
        </w:rPr>
        <w:t xml:space="preserve">attached hereto as </w:t>
      </w:r>
      <w:r w:rsidR="00302F2F" w:rsidRPr="000C2C82">
        <w:rPr>
          <w:b/>
          <w:bCs/>
          <w:sz w:val="22"/>
          <w:szCs w:val="22"/>
          <w:u w:val="single"/>
        </w:rPr>
        <w:t>Exhibit C</w:t>
      </w:r>
      <w:r w:rsidR="00302F2F">
        <w:rPr>
          <w:sz w:val="22"/>
          <w:szCs w:val="22"/>
        </w:rPr>
        <w:t>)</w:t>
      </w:r>
      <w:r w:rsidR="00B56163">
        <w:rPr>
          <w:sz w:val="22"/>
          <w:szCs w:val="22"/>
        </w:rPr>
        <w:t xml:space="preserve"> </w:t>
      </w:r>
      <w:r w:rsidR="002D6E8D">
        <w:rPr>
          <w:sz w:val="22"/>
          <w:szCs w:val="22"/>
        </w:rPr>
        <w:t xml:space="preserve">or other </w:t>
      </w:r>
      <w:r w:rsidRPr="00522126">
        <w:rPr>
          <w:sz w:val="22"/>
          <w:szCs w:val="22"/>
        </w:rPr>
        <w:t xml:space="preserve">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In order to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(i)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 xml:space="preserve">conceived, created, authored, invented, developed or reduced to practice any item (including any intellectual property </w:t>
      </w:r>
      <w:r w:rsidRPr="00965177">
        <w:rPr>
          <w:sz w:val="22"/>
          <w:szCs w:val="22"/>
        </w:rPr>
        <w:lastRenderedPageBreak/>
        <w:t>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5BFEE5B1"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Consultant acknowledges that Consultant has no expectation of privacy with respect to the Company’s telecommunications, networking 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67AF5D4E" w14:textId="77777777" w:rsidR="00A14D7A" w:rsidRPr="00902961" w:rsidRDefault="00CC386F" w:rsidP="00EE3826">
      <w:pPr>
        <w:pStyle w:val="TabbedL1"/>
        <w:jc w:val="both"/>
        <w:rPr>
          <w:sz w:val="22"/>
          <w:szCs w:val="22"/>
        </w:rPr>
      </w:pPr>
      <w:bookmarkStart w:id="10" w:name="TerminationCertification"/>
      <w:bookmarkEnd w:id="10"/>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(i)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1"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1"/>
    </w:p>
    <w:p w14:paraId="5D313BBB" w14:textId="77777777" w:rsidR="00A14D7A" w:rsidRPr="00902961" w:rsidRDefault="00CC386F" w:rsidP="00EE3826">
      <w:pPr>
        <w:pStyle w:val="TabbedL1"/>
        <w:jc w:val="both"/>
        <w:rPr>
          <w:sz w:val="22"/>
          <w:szCs w:val="22"/>
        </w:rPr>
      </w:pPr>
      <w:bookmarkStart w:id="12" w:name="_Ref422851723"/>
      <w:r w:rsidRPr="00902961">
        <w:rPr>
          <w:b/>
          <w:sz w:val="22"/>
          <w:szCs w:val="22"/>
          <w:u w:val="single"/>
        </w:rPr>
        <w:t>Term and Termination</w:t>
      </w:r>
      <w:r w:rsidRPr="00902961">
        <w:rPr>
          <w:b/>
          <w:sz w:val="22"/>
          <w:szCs w:val="22"/>
        </w:rPr>
        <w:t>.</w:t>
      </w:r>
      <w:bookmarkEnd w:id="12"/>
    </w:p>
    <w:p w14:paraId="44CD5B23" w14:textId="77777777" w:rsidR="00A14D7A" w:rsidRPr="00D81267" w:rsidRDefault="00E467AF" w:rsidP="00EE3826">
      <w:pPr>
        <w:pStyle w:val="TabbedL2"/>
        <w:jc w:val="both"/>
        <w:rPr>
          <w:sz w:val="22"/>
          <w:szCs w:val="22"/>
        </w:rPr>
      </w:pPr>
      <w:r w:rsidRPr="00522126">
        <w:rPr>
          <w:b/>
          <w:bCs/>
          <w:sz w:val="22"/>
          <w:szCs w:val="22"/>
          <w:u w:val="single"/>
        </w:rPr>
        <w:lastRenderedPageBreak/>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Consultant.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109B9E80" w:rsidR="00A14D7A" w:rsidRPr="00902961" w:rsidRDefault="00CC386F" w:rsidP="00EE3826">
      <w:pPr>
        <w:pStyle w:val="TabbedL2"/>
        <w:jc w:val="both"/>
        <w:rPr>
          <w:sz w:val="22"/>
          <w:szCs w:val="22"/>
        </w:rPr>
      </w:pPr>
      <w:bookmarkStart w:id="13"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AC23FC">
        <w:rPr>
          <w:sz w:val="22"/>
          <w:szCs w:val="22"/>
          <w:u w:val="single"/>
        </w:rPr>
        <w:t>9</w:t>
      </w:r>
      <w:r w:rsidRPr="00902961">
        <w:rPr>
          <w:sz w:val="22"/>
          <w:szCs w:val="22"/>
        </w:rPr>
        <w:t xml:space="preserve">, </w:t>
      </w:r>
      <w:r w:rsidR="00EE3826" w:rsidRPr="00902961">
        <w:rPr>
          <w:sz w:val="22"/>
          <w:szCs w:val="22"/>
          <w:u w:val="single"/>
        </w:rPr>
        <w:t>1</w:t>
      </w:r>
      <w:r w:rsidR="00AC23FC">
        <w:rPr>
          <w:sz w:val="22"/>
          <w:szCs w:val="22"/>
          <w:u w:val="single"/>
        </w:rPr>
        <w:t>0</w:t>
      </w:r>
      <w:r w:rsidR="00EE3826" w:rsidRPr="00902961">
        <w:rPr>
          <w:sz w:val="22"/>
          <w:szCs w:val="22"/>
          <w:u w:val="single"/>
        </w:rPr>
        <w:t>(d)</w:t>
      </w:r>
      <w:r w:rsidR="00CE3750">
        <w:rPr>
          <w:sz w:val="22"/>
          <w:szCs w:val="22"/>
        </w:rPr>
        <w:t xml:space="preserve"> </w:t>
      </w:r>
      <w:r w:rsidRPr="00902961">
        <w:rPr>
          <w:sz w:val="22"/>
          <w:szCs w:val="22"/>
        </w:rPr>
        <w:t xml:space="preserve">and </w:t>
      </w:r>
      <w:r w:rsidR="00EE3826" w:rsidRPr="00902961">
        <w:rPr>
          <w:sz w:val="22"/>
          <w:szCs w:val="22"/>
          <w:u w:val="single"/>
        </w:rPr>
        <w:t>1</w:t>
      </w:r>
      <w:r w:rsidR="00AC23FC">
        <w:rPr>
          <w:sz w:val="22"/>
          <w:szCs w:val="22"/>
          <w:u w:val="single"/>
        </w:rPr>
        <w:t>3</w:t>
      </w:r>
      <w:r w:rsidRPr="00902961">
        <w:rPr>
          <w:sz w:val="22"/>
          <w:szCs w:val="22"/>
        </w:rPr>
        <w:t xml:space="preserve"> shall survive termination or expiration of this Agreement in accordance with their terms.</w:t>
      </w:r>
      <w:bookmarkEnd w:id="13"/>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36DEFA70"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Consultant may, at Consultant’s own expense, employ or engage the services of such employees, subcontractors, partners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 xml:space="preserve">The </w:t>
      </w:r>
      <w:r w:rsidR="00AC23FC">
        <w:rPr>
          <w:sz w:val="22"/>
          <w:szCs w:val="22"/>
        </w:rPr>
        <w:t xml:space="preserve">Consultant and any </w:t>
      </w:r>
      <w:r w:rsidRPr="000A4333">
        <w:rPr>
          <w:sz w:val="22"/>
          <w:szCs w:val="22"/>
        </w:rPr>
        <w:t>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50630A" w:rsidRPr="00504207">
        <w:rPr>
          <w:sz w:val="22"/>
          <w:szCs w:val="22"/>
        </w:rPr>
        <w:t>Consultant will provide, at Consultant’s own expense, a place of work and all equipment, tools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’s then-current access rules and procedures, including those related to safety, security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Consultant acknowledges and agrees that Consultant and its Assistants have no authority to enter into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77777777"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 xml:space="preserve">Consultant shall have full responsibility for all applicable taxes for all compensation paid to Consultant or its Assistants under this Agreement, including any withholding requirements that apply to any such taxes, and for compliance with all applicable labor and employment requirements with respect to Consultant’s self-employment, sole proprietorship or other </w:t>
      </w:r>
      <w:r w:rsidRPr="00902961">
        <w:rPr>
          <w:sz w:val="22"/>
          <w:szCs w:val="22"/>
        </w:rPr>
        <w:lastRenderedPageBreak/>
        <w:t>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compensation paid to Consultant or its Assistants or any liability related to the withholding of such taxes.</w:t>
      </w:r>
    </w:p>
    <w:p w14:paraId="10E7C16F" w14:textId="77777777" w:rsidR="00A14D7A" w:rsidRPr="00902961" w:rsidRDefault="00CC386F" w:rsidP="00EE3826">
      <w:pPr>
        <w:pStyle w:val="TabbedL1"/>
        <w:jc w:val="both"/>
        <w:rPr>
          <w:sz w:val="22"/>
          <w:szCs w:val="22"/>
        </w:rPr>
      </w:pPr>
      <w:bookmarkStart w:id="14" w:name="_Ref422851759"/>
      <w:bookmarkStart w:id="15"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Consultant represents and warrants that Consultant’s performance of all the terms of this Agreement will not breach any agreement to keep in confidence proprietary information acquired by Consultant in confidence or in trust prior to commencement of this Agreement.</w:t>
      </w:r>
      <w:r w:rsidR="003A27E7">
        <w:rPr>
          <w:sz w:val="22"/>
          <w:szCs w:val="22"/>
        </w:rPr>
        <w:t xml:space="preserve"> </w:t>
      </w:r>
      <w:r w:rsidRPr="00902961">
        <w:rPr>
          <w:sz w:val="22"/>
          <w:szCs w:val="22"/>
        </w:rPr>
        <w:t>Consultant represents and warrants that Consultant has the right to disclose and/or use all ideas, processes, techniques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without the express, written prior approval of the Company.</w:t>
      </w:r>
      <w:r w:rsidR="003A27E7">
        <w:rPr>
          <w:sz w:val="22"/>
          <w:szCs w:val="22"/>
        </w:rPr>
        <w:t xml:space="preserve"> </w:t>
      </w:r>
      <w:r w:rsidRPr="00902961">
        <w:rPr>
          <w:sz w:val="22"/>
          <w:szCs w:val="22"/>
        </w:rPr>
        <w:t>Consultant represents and warrants that Consultant has not granted and will not grant any rights or licenses to any intellectual property or technology that would conflict with Consultant’s obligations under this Agreement.</w:t>
      </w:r>
      <w:r w:rsidR="003A27E7">
        <w:rPr>
          <w:sz w:val="22"/>
          <w:szCs w:val="22"/>
        </w:rPr>
        <w:t xml:space="preserve"> </w:t>
      </w:r>
      <w:r w:rsidRPr="00902961">
        <w:rPr>
          <w:sz w:val="22"/>
          <w:szCs w:val="22"/>
        </w:rPr>
        <w:t>Consultant will not infringe upon any copyright, patent, trade secret or other property right of any former employer, client or third party in the performance of the Services.</w:t>
      </w:r>
      <w:bookmarkEnd w:id="14"/>
      <w:bookmarkEnd w:id="15"/>
    </w:p>
    <w:p w14:paraId="172A76EE" w14:textId="07FFF26E" w:rsidR="009D5326" w:rsidRPr="009D5326" w:rsidRDefault="009D5326" w:rsidP="009D5326">
      <w:pPr>
        <w:pStyle w:val="TabbedL1"/>
        <w:jc w:val="both"/>
        <w:rPr>
          <w:sz w:val="22"/>
          <w:szCs w:val="22"/>
        </w:rPr>
      </w:pPr>
      <w:bookmarkStart w:id="16" w:name="_Ref422922160"/>
      <w:r w:rsidRPr="00890457">
        <w:rPr>
          <w:rStyle w:val="StyleTabbedL1BoldUnderlineCharChar"/>
          <w:sz w:val="22"/>
          <w:szCs w:val="22"/>
        </w:rPr>
        <w:t>Protected Activities</w:t>
      </w:r>
      <w:r w:rsidRPr="00890457">
        <w:rPr>
          <w:rStyle w:val="StyleTabbedL1BoldUnderlineCharChar"/>
          <w:sz w:val="22"/>
          <w:szCs w:val="22"/>
          <w:u w:val="none"/>
        </w:rPr>
        <w:t>.</w:t>
      </w:r>
      <w:r>
        <w:rPr>
          <w:rStyle w:val="StyleTabbedL1BoldUnderlineCharChar"/>
          <w:b w:val="0"/>
          <w:bCs w:val="0"/>
          <w:sz w:val="22"/>
          <w:szCs w:val="22"/>
          <w:u w:val="none"/>
        </w:rPr>
        <w:t xml:space="preserve"> </w:t>
      </w:r>
      <w:r w:rsidRPr="0089045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does not need the prior authorization of the Company to make any such reports or disclosures and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shall not be required to notify the Company that such reports or disclosures have been made. This provision supersedes any prior agreement or Company policy that provides to the contrary.</w:t>
      </w:r>
    </w:p>
    <w:p w14:paraId="25F4743A" w14:textId="24818079" w:rsidR="00A14D7A" w:rsidRPr="00902961" w:rsidRDefault="00CC386F" w:rsidP="00EE3826">
      <w:pPr>
        <w:pStyle w:val="TabbedL1"/>
        <w:keepNext/>
        <w:jc w:val="both"/>
        <w:rPr>
          <w:b/>
          <w:sz w:val="22"/>
          <w:szCs w:val="22"/>
        </w:rPr>
      </w:pPr>
      <w:r w:rsidRPr="00902961">
        <w:rPr>
          <w:b/>
          <w:sz w:val="22"/>
          <w:szCs w:val="22"/>
          <w:u w:val="single"/>
        </w:rPr>
        <w:t>Miscellaneous</w:t>
      </w:r>
      <w:r w:rsidRPr="00902961">
        <w:rPr>
          <w:b/>
          <w:sz w:val="22"/>
          <w:szCs w:val="22"/>
        </w:rPr>
        <w:t>.</w:t>
      </w:r>
      <w:bookmarkEnd w:id="16"/>
    </w:p>
    <w:p w14:paraId="2E1B91B0" w14:textId="1992EC92" w:rsidR="00A14D7A" w:rsidRPr="00902961" w:rsidRDefault="00CC386F" w:rsidP="00EE3826">
      <w:pPr>
        <w:pStyle w:val="TabbedL2"/>
        <w:jc w:val="both"/>
        <w:rPr>
          <w:sz w:val="22"/>
          <w:szCs w:val="22"/>
        </w:rPr>
      </w:pPr>
      <w:r w:rsidRPr="00522126">
        <w:rPr>
          <w:b/>
          <w:bCs/>
          <w:sz w:val="22"/>
          <w:szCs w:val="22"/>
          <w:u w:val="single"/>
        </w:rPr>
        <w:t>Governing Law</w:t>
      </w:r>
      <w:r w:rsidRPr="00522126">
        <w:rPr>
          <w:b/>
          <w:bCs/>
          <w:sz w:val="22"/>
          <w:szCs w:val="22"/>
        </w:rPr>
        <w:t>.</w:t>
      </w:r>
      <w:r w:rsidR="003A27E7">
        <w:rPr>
          <w:sz w:val="22"/>
          <w:szCs w:val="22"/>
        </w:rPr>
        <w:t xml:space="preserve"> </w:t>
      </w:r>
      <w:r w:rsidR="009A6F9E" w:rsidRPr="00504207">
        <w:rPr>
          <w:sz w:val="22"/>
          <w:szCs w:val="22"/>
        </w:rPr>
        <w:t xml:space="preserve">This Agreement shall be governed in all respects by the laws of the United States of America and by the laws of </w:t>
      </w:r>
      <w:r w:rsidR="005E5846" w:rsidRPr="00AC23FC">
        <w:rPr>
          <w:sz w:val="22"/>
          <w:szCs w:val="22"/>
        </w:rPr>
        <w:t xml:space="preserve">the State of </w:t>
      </w:r>
      <w:r w:rsidR="007C24A8" w:rsidRPr="00AC23FC">
        <w:rPr>
          <w:sz w:val="22"/>
          <w:szCs w:val="22"/>
        </w:rPr>
        <w:t>California</w:t>
      </w:r>
      <w:r w:rsidR="00CA23FC" w:rsidRPr="00AC23FC">
        <w:rPr>
          <w:sz w:val="22"/>
          <w:szCs w:val="22"/>
        </w:rPr>
        <w:t>, without</w:t>
      </w:r>
      <w:r w:rsidR="00CA23FC" w:rsidRPr="00535D9B">
        <w:rPr>
          <w:sz w:val="22"/>
          <w:szCs w:val="22"/>
        </w:rPr>
        <w:t xml:space="preserve"> regard to conflict</w:t>
      </w:r>
      <w:r w:rsidR="00CA23FC">
        <w:rPr>
          <w:sz w:val="22"/>
          <w:szCs w:val="22"/>
        </w:rPr>
        <w:t>s</w:t>
      </w:r>
      <w:r w:rsidR="00CA23FC" w:rsidRPr="00535D9B">
        <w:rPr>
          <w:sz w:val="22"/>
          <w:szCs w:val="22"/>
        </w:rPr>
        <w:t xml:space="preserve"> of law principles that would result in the application of any law </w:t>
      </w:r>
      <w:r w:rsidR="00CA23FC">
        <w:rPr>
          <w:sz w:val="22"/>
          <w:szCs w:val="22"/>
        </w:rPr>
        <w:t>of a different jurisdiction</w:t>
      </w:r>
      <w:r w:rsidR="00CA23FC" w:rsidRPr="00B54ADA">
        <w:rPr>
          <w:sz w:val="22"/>
          <w:szCs w:val="22"/>
        </w:rPr>
        <w:t>.</w:t>
      </w:r>
    </w:p>
    <w:p w14:paraId="72B0E4C0" w14:textId="77777777" w:rsidR="00A14D7A" w:rsidRPr="00902961" w:rsidRDefault="00CC386F" w:rsidP="00EE3826">
      <w:pPr>
        <w:pStyle w:val="TabbedL2"/>
        <w:jc w:val="both"/>
        <w:rPr>
          <w:sz w:val="22"/>
          <w:szCs w:val="22"/>
        </w:rPr>
      </w:pPr>
      <w:r w:rsidRPr="00522126">
        <w:rPr>
          <w:b/>
          <w:bCs/>
          <w:sz w:val="22"/>
          <w:szCs w:val="22"/>
          <w:u w:val="single"/>
        </w:rPr>
        <w:t>Entire Agreement</w:t>
      </w:r>
      <w:r w:rsidRPr="00522126">
        <w:rPr>
          <w:b/>
          <w:bCs/>
          <w:sz w:val="22"/>
          <w:szCs w:val="22"/>
        </w:rPr>
        <w:t>.</w:t>
      </w:r>
      <w:r w:rsidR="003A27E7">
        <w:rPr>
          <w:sz w:val="22"/>
          <w:szCs w:val="22"/>
        </w:rPr>
        <w:t xml:space="preserve"> </w:t>
      </w:r>
      <w:r w:rsidRPr="00902961">
        <w:rPr>
          <w:sz w:val="22"/>
          <w:szCs w:val="22"/>
        </w:rPr>
        <w:t xml:space="preserve">This Agreement sets forth the entire agreement and understanding of the parties relating to the subject matter herein and supersedes all prior or contemporaneous discussions, understandings and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lastRenderedPageBreak/>
        <w:t>Successors and Assigns</w:t>
      </w:r>
      <w:r w:rsidRPr="00522126">
        <w:rPr>
          <w:b/>
          <w:bCs/>
          <w:sz w:val="22"/>
          <w:szCs w:val="22"/>
        </w:rPr>
        <w:t>.</w:t>
      </w:r>
      <w:r w:rsidR="003A27E7">
        <w:rPr>
          <w:sz w:val="22"/>
          <w:szCs w:val="22"/>
        </w:rPr>
        <w:t xml:space="preserve"> </w:t>
      </w:r>
      <w:r w:rsidRPr="00902961">
        <w:rPr>
          <w:sz w:val="22"/>
          <w:szCs w:val="22"/>
        </w:rPr>
        <w:t>Except as otherwise provided in this Agreement, this Agreement, and the rights and obligations of the parties hereunder, will be binding upon and inure to the benefit of their respective successors, assigns, heirs, executors, administrators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r w:rsidRPr="00902961">
        <w:rPr>
          <w:sz w:val="22"/>
          <w:szCs w:val="22"/>
        </w:rPr>
        <w:t xml:space="preserve">In the event that the parties cannot reach a mutually agreeable and enforceable replacement for such provision, then (i) such provision shall be excluded from this Agreement, (ii) the balance of the Agreement shall be 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all of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(i)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2"/>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7C24A8">
          <w:footerReference w:type="default" r:id="rId14"/>
          <w:footerReference w:type="first" r:id="rId15"/>
          <w:pgSz w:w="12240" w:h="15840" w:code="1"/>
          <w:pgMar w:top="1440" w:right="1440" w:bottom="1440" w:left="1440" w:header="720" w:footer="720" w:gutter="0"/>
          <w:pgNumType w:start="1"/>
          <w:cols w:space="720"/>
          <w:formProt w:val="0"/>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3"/>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3005851F" w14:textId="77777777" w:rsidR="00A14D7A" w:rsidRPr="00902961" w:rsidRDefault="00CC386F" w:rsidP="00A9046D">
      <w:pPr>
        <w:pStyle w:val="O-TITLECENTEREDB"/>
        <w:spacing w:after="120"/>
        <w:rPr>
          <w:rFonts w:hAnsi="Times New Roman"/>
          <w:bCs/>
          <w:sz w:val="22"/>
          <w:szCs w:val="22"/>
        </w:rPr>
      </w:pPr>
      <w:r w:rsidRPr="00902961">
        <w:rPr>
          <w:rFonts w:hAnsi="Times New Roman"/>
          <w:bCs/>
          <w:sz w:val="22"/>
          <w:szCs w:val="22"/>
        </w:rPr>
        <w:t>COMPENSATION</w:t>
      </w:r>
    </w:p>
    <w:p w14:paraId="5ED0B041" w14:textId="77777777"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8" w:name="_Hlk21082139"/>
      <w:r w:rsidRPr="00902961">
        <w:rPr>
          <w:sz w:val="22"/>
          <w:szCs w:val="22"/>
        </w:rPr>
        <w:t>[</w:t>
      </w:r>
      <w:r w:rsidR="003A27E7">
        <w:rPr>
          <w:sz w:val="22"/>
          <w:szCs w:val="22"/>
        </w:rPr>
        <w:t xml:space="preserve"> </w:t>
      </w:r>
      <w:r w:rsidRPr="00902961">
        <w:rPr>
          <w:sz w:val="22"/>
          <w:szCs w:val="22"/>
        </w:rPr>
        <w:t>]</w:t>
      </w:r>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r w:rsidRPr="00902961">
        <w:rPr>
          <w:sz w:val="22"/>
          <w:szCs w:val="22"/>
        </w:rPr>
        <w:t>[</w:t>
      </w:r>
      <w:r w:rsidR="003A27E7">
        <w:rPr>
          <w:sz w:val="22"/>
          <w:szCs w:val="22"/>
        </w:rPr>
        <w:t xml:space="preserve"> </w:t>
      </w:r>
      <w:r w:rsidRPr="00902961">
        <w:rPr>
          <w:sz w:val="22"/>
          <w:szCs w:val="22"/>
        </w:rPr>
        <w:t>]</w:t>
      </w:r>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0C2C82">
        <w:rPr>
          <w:b/>
          <w:bCs/>
          <w:sz w:val="22"/>
          <w:szCs w:val="22"/>
          <w:u w:val="single"/>
        </w:rPr>
        <w:t>Exhibit A</w:t>
      </w:r>
      <w:r w:rsidRPr="00902961">
        <w:rPr>
          <w:sz w:val="22"/>
          <w:szCs w:val="22"/>
        </w:rPr>
        <w:t xml:space="preserve"> to this Agreement.</w:t>
      </w:r>
    </w:p>
    <w:bookmarkEnd w:id="18"/>
    <w:p w14:paraId="0BC31E1B" w14:textId="77777777"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 </w:t>
      </w:r>
      <w:r w:rsidR="004B039B">
        <w:rPr>
          <w:rFonts w:eastAsia="Calibri"/>
          <w:b/>
          <w:i/>
          <w:sz w:val="22"/>
          <w:szCs w:val="22"/>
          <w:highlight w:val="yellow"/>
        </w:rPr>
        <w:t>compensation</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7842AB10"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p>
    <w:p w14:paraId="2B433139" w14:textId="77777777" w:rsidR="00A14D7A" w:rsidRPr="00902961" w:rsidRDefault="00CC386F" w:rsidP="001A2094">
      <w:pPr>
        <w:pStyle w:val="O-BodyText"/>
        <w:spacing w:after="120"/>
        <w:ind w:left="720" w:hanging="720"/>
        <w:jc w:val="both"/>
        <w:rPr>
          <w:sz w:val="22"/>
          <w:szCs w:val="22"/>
        </w:rPr>
      </w:pPr>
      <w:bookmarkStart w:id="19" w:name="_Hlk21082380"/>
      <w:r w:rsidRPr="00902961">
        <w:rPr>
          <w:sz w:val="22"/>
          <w:szCs w:val="22"/>
        </w:rPr>
        <w:t>[</w:t>
      </w:r>
      <w:r w:rsidR="003A27E7">
        <w:rPr>
          <w:sz w:val="22"/>
          <w:szCs w:val="22"/>
        </w:rPr>
        <w:t xml:space="preserve"> </w:t>
      </w:r>
      <w:r w:rsidRPr="00902961">
        <w:rPr>
          <w:sz w:val="22"/>
          <w:szCs w:val="22"/>
        </w:rPr>
        <w:t>]</w:t>
      </w:r>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p w14:paraId="6704630B" w14:textId="17A4E9F0" w:rsidR="001A0984" w:rsidRDefault="001A0984" w:rsidP="00D00027">
      <w:pPr>
        <w:pStyle w:val="O-TITLECENTEREDB"/>
        <w:spacing w:after="120"/>
        <w:rPr>
          <w:rFonts w:hAnsi="Times New Roman"/>
          <w:sz w:val="22"/>
          <w:szCs w:val="22"/>
        </w:rPr>
      </w:pPr>
      <w:r>
        <w:rPr>
          <w:rFonts w:hAnsi="Times New Roman"/>
          <w:sz w:val="22"/>
          <w:szCs w:val="22"/>
        </w:rPr>
        <w:br w:type="page"/>
      </w:r>
    </w:p>
    <w:p w14:paraId="65122DF1" w14:textId="3E3088FF" w:rsidR="00D00027" w:rsidRPr="00316CB1" w:rsidRDefault="00D00027" w:rsidP="00D00027">
      <w:pPr>
        <w:pStyle w:val="O-TITLECENTEREDB"/>
        <w:spacing w:after="120"/>
        <w:rPr>
          <w:rFonts w:hAnsi="Times New Roman"/>
          <w:sz w:val="22"/>
          <w:szCs w:val="22"/>
        </w:rPr>
      </w:pPr>
      <w:r>
        <w:rPr>
          <w:rFonts w:hAnsi="Times New Roman"/>
          <w:sz w:val="22"/>
          <w:szCs w:val="22"/>
        </w:rPr>
        <w:lastRenderedPageBreak/>
        <w:t>EXHIBIT C</w:t>
      </w:r>
    </w:p>
    <w:p w14:paraId="33B5122E" w14:textId="654C1009" w:rsidR="00D00027" w:rsidRPr="00D00027" w:rsidRDefault="00D00027" w:rsidP="00D00027">
      <w:pPr>
        <w:pStyle w:val="O-TITLECENTEREDB"/>
        <w:spacing w:after="120"/>
        <w:rPr>
          <w:sz w:val="22"/>
          <w:szCs w:val="22"/>
        </w:rPr>
      </w:pPr>
      <w:r w:rsidRPr="00D00027">
        <w:rPr>
          <w:sz w:val="22"/>
          <w:szCs w:val="22"/>
        </w:rPr>
        <w:t>CALIFORNIA LABOR CODE SECTION 2870</w:t>
      </w:r>
    </w:p>
    <w:p w14:paraId="3ACC7858" w14:textId="77777777" w:rsidR="005906B0" w:rsidRPr="00E553C1" w:rsidRDefault="005906B0" w:rsidP="005906B0">
      <w:pPr>
        <w:pStyle w:val="O-BodyText"/>
        <w:ind w:firstLine="720"/>
        <w:jc w:val="both"/>
        <w:rPr>
          <w:sz w:val="22"/>
          <w:szCs w:val="22"/>
        </w:rPr>
      </w:pPr>
      <w:r w:rsidRPr="00E553C1">
        <w:rPr>
          <w:sz w:val="22"/>
          <w:szCs w:val="22"/>
        </w:rPr>
        <w:t>(a)</w:t>
      </w:r>
      <w:r w:rsidRPr="00E553C1">
        <w:rPr>
          <w:sz w:val="22"/>
          <w:szCs w:val="22"/>
        </w:rPr>
        <w:tab/>
        <w:t>Any provision in an employment agreement which provides that an employee shall assign, or offer to assign, any of his or her rights in an invention to his or her employer shall not apply to an invention that the employee developed entirely on his or her own time without using the employer’s equipment, supplies, facilities, or trade secret information except for those inventions that either:</w:t>
      </w:r>
    </w:p>
    <w:p w14:paraId="51319059" w14:textId="77777777" w:rsidR="005906B0" w:rsidRPr="00E553C1" w:rsidRDefault="005906B0" w:rsidP="005906B0">
      <w:pPr>
        <w:pStyle w:val="O-BodyText"/>
        <w:ind w:firstLine="1440"/>
        <w:jc w:val="both"/>
        <w:rPr>
          <w:sz w:val="22"/>
          <w:szCs w:val="22"/>
        </w:rPr>
      </w:pPr>
      <w:r w:rsidRPr="00E553C1">
        <w:rPr>
          <w:sz w:val="22"/>
          <w:szCs w:val="22"/>
        </w:rPr>
        <w:t>(1)</w:t>
      </w:r>
      <w:r w:rsidRPr="00E553C1">
        <w:rPr>
          <w:sz w:val="22"/>
          <w:szCs w:val="22"/>
        </w:rPr>
        <w:tab/>
        <w:t>Relate at the time of conception or reduction to practice of the invention to the employer’s business, or actual or demonstrably anticipated research or development of the employer; or</w:t>
      </w:r>
    </w:p>
    <w:p w14:paraId="757B9200" w14:textId="77777777" w:rsidR="005906B0" w:rsidRPr="00E553C1" w:rsidRDefault="005906B0" w:rsidP="005906B0">
      <w:pPr>
        <w:pStyle w:val="O-BodyText"/>
        <w:ind w:firstLine="1440"/>
        <w:jc w:val="both"/>
        <w:rPr>
          <w:sz w:val="22"/>
          <w:szCs w:val="22"/>
        </w:rPr>
      </w:pPr>
      <w:r w:rsidRPr="00E553C1">
        <w:rPr>
          <w:sz w:val="22"/>
          <w:szCs w:val="22"/>
        </w:rPr>
        <w:t>(2)</w:t>
      </w:r>
      <w:r w:rsidRPr="00E553C1">
        <w:rPr>
          <w:sz w:val="22"/>
          <w:szCs w:val="22"/>
        </w:rPr>
        <w:tab/>
        <w:t>Result from any work performed by the employee for the employer.</w:t>
      </w:r>
    </w:p>
    <w:p w14:paraId="209D0AE1" w14:textId="77777777" w:rsidR="005906B0" w:rsidRDefault="005906B0" w:rsidP="005906B0">
      <w:pPr>
        <w:pStyle w:val="O-BodyText"/>
        <w:ind w:firstLine="720"/>
        <w:jc w:val="both"/>
        <w:rPr>
          <w:sz w:val="22"/>
          <w:szCs w:val="22"/>
        </w:rPr>
      </w:pPr>
      <w:r w:rsidRPr="00E553C1">
        <w:rPr>
          <w:sz w:val="22"/>
          <w:szCs w:val="22"/>
        </w:rPr>
        <w:t>(b)</w:t>
      </w:r>
      <w:r w:rsidRPr="00E553C1">
        <w:rPr>
          <w:sz w:val="22"/>
          <w:szCs w:val="22"/>
        </w:rPr>
        <w:tab/>
        <w:t>To the extent a provision in an employment agreement purports to require an employee to assign an invention otherwise excluded from being required to be assigned under subdivision (a), the provision is against the public policy of this state and is unenforceable.</w:t>
      </w:r>
    </w:p>
    <w:bookmarkEnd w:id="19"/>
    <w:sectPr w:rsidR="005906B0" w:rsidSect="00A506FC">
      <w:footerReference w:type="default" r:id="rId16"/>
      <w:footerReference w:type="first" r:id="rId17"/>
      <w:pgSz w:w="12240" w:h="15840" w:code="1"/>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A374" w14:textId="77777777" w:rsidR="0024796B" w:rsidRDefault="0024796B">
      <w:r>
        <w:separator/>
      </w:r>
    </w:p>
  </w:endnote>
  <w:endnote w:type="continuationSeparator" w:id="0">
    <w:p w14:paraId="2832754F" w14:textId="77777777" w:rsidR="0024796B" w:rsidRDefault="0024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65A3" w14:textId="4DFA499C"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79D5FC4B" w14:textId="19C2CFDB" w:rsidR="002D5C5F" w:rsidRPr="009B5C77" w:rsidRDefault="005A3F4C" w:rsidP="00BD3642">
    <w:pPr>
      <w:pStyle w:val="DocID"/>
    </w:pPr>
    <w:r>
      <w:tab/>
    </w:r>
    <w:r>
      <w:tab/>
    </w:r>
    <w:r>
      <w:tab/>
    </w:r>
    <w:r>
      <w:tab/>
    </w:r>
    <w:r>
      <w:tab/>
    </w:r>
    <w:r>
      <w:tab/>
    </w:r>
    <w:r>
      <w:tab/>
    </w:r>
    <w:r>
      <w:tab/>
    </w:r>
    <w:r>
      <w:tab/>
    </w:r>
    <w:r w:rsidRPr="008C2A89">
      <w:rPr>
        <w:rFonts w:ascii="Times New Roman" w:hAnsi="Times New Roman" w:cs="Times New Roman"/>
      </w:rPr>
      <w:t xml:space="preserve">Last </w:t>
    </w:r>
    <w:r w:rsidR="00001EB7">
      <w:rPr>
        <w:rFonts w:ascii="Times New Roman" w:hAnsi="Times New Roman" w:cs="Times New Roman"/>
      </w:rPr>
      <w:t>Revised</w:t>
    </w:r>
    <w:r w:rsidRPr="008C2A89">
      <w:rPr>
        <w:rFonts w:ascii="Times New Roman" w:hAnsi="Times New Roman" w:cs="Times New Roman"/>
      </w:rPr>
      <w:t xml:space="preserv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BBB" w14:textId="63161F8E"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5DFC22AE" w14:textId="2720F14B" w:rsidR="002D5C5F" w:rsidRPr="00BE306A" w:rsidRDefault="008C2A89" w:rsidP="00BD3642">
    <w:pPr>
      <w:pStyle w:val="DocID"/>
    </w:pPr>
    <w:r>
      <w:tab/>
    </w:r>
    <w:r>
      <w:tab/>
    </w:r>
    <w:r>
      <w:tab/>
    </w:r>
    <w:r>
      <w:tab/>
    </w:r>
    <w:r>
      <w:tab/>
    </w:r>
    <w:r>
      <w:tab/>
    </w:r>
    <w:r>
      <w:tab/>
    </w:r>
    <w:r>
      <w:tab/>
    </w:r>
    <w:r>
      <w:tab/>
    </w:r>
    <w:bookmarkStart w:id="17" w:name="_Hlk203125607"/>
    <w:r w:rsidRPr="008C2A89">
      <w:rPr>
        <w:rFonts w:ascii="Times New Roman" w:hAnsi="Times New Roman" w:cs="Times New Roman"/>
      </w:rPr>
      <w:t xml:space="preserve">Last </w:t>
    </w:r>
    <w:r w:rsidR="00001EB7">
      <w:rPr>
        <w:rFonts w:ascii="Times New Roman" w:hAnsi="Times New Roman" w:cs="Times New Roman"/>
      </w:rPr>
      <w:t>Revised</w:t>
    </w:r>
    <w:r w:rsidRPr="008C2A89">
      <w:rPr>
        <w:rFonts w:ascii="Times New Roman" w:hAnsi="Times New Roman" w:cs="Times New Roman"/>
      </w:rPr>
      <w:t xml:space="preserve"> May 2025</w:t>
    </w:r>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0019E215" w14:textId="77E55E11" w:rsidR="002D5C5F" w:rsidRPr="00721871" w:rsidRDefault="0051218B" w:rsidP="00BD3642">
    <w:pPr>
      <w:pStyle w:val="DocID"/>
    </w:pPr>
    <w:r>
      <w:tab/>
    </w:r>
    <w:r>
      <w:tab/>
    </w:r>
    <w:r>
      <w:tab/>
    </w:r>
    <w:r>
      <w:tab/>
    </w:r>
    <w:r>
      <w:tab/>
    </w:r>
    <w:r>
      <w:tab/>
    </w:r>
    <w:r>
      <w:tab/>
    </w:r>
    <w:r>
      <w:tab/>
    </w:r>
    <w:r>
      <w:tab/>
    </w:r>
    <w:r>
      <w:tab/>
    </w:r>
    <w:r w:rsidRPr="008C2A89">
      <w:rPr>
        <w:rFonts w:ascii="Times New Roman" w:hAnsi="Times New Roman" w:cs="Times New Roman"/>
      </w:rPr>
      <w:t xml:space="preserve">Last </w:t>
    </w:r>
    <w:r w:rsidR="00001EB7">
      <w:rPr>
        <w:rFonts w:ascii="Times New Roman" w:hAnsi="Times New Roman" w:cs="Times New Roman"/>
      </w:rPr>
      <w:t>Revised</w:t>
    </w:r>
    <w:r w:rsidRPr="008C2A89">
      <w:rPr>
        <w:rFonts w:ascii="Times New Roman" w:hAnsi="Times New Roman" w:cs="Times New Roman"/>
      </w:rPr>
      <w:t xml:space="preserve"> May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43C49624" w14:textId="3B6DFFBD" w:rsidR="00BD3642" w:rsidRDefault="00BD3642" w:rsidP="00BD3642">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19C8" w14:textId="1BCA369E" w:rsidR="0081573E" w:rsidRPr="0081573E" w:rsidRDefault="00F06D54" w:rsidP="00BD3642">
    <w:pPr>
      <w:pStyle w:val="DocID"/>
    </w:pPr>
    <w:r>
      <w:tab/>
    </w:r>
    <w:r>
      <w:tab/>
    </w:r>
    <w:r>
      <w:tab/>
    </w:r>
    <w:r>
      <w:tab/>
    </w:r>
    <w:r>
      <w:tab/>
    </w:r>
    <w:r>
      <w:tab/>
    </w:r>
    <w:r>
      <w:tab/>
    </w:r>
    <w:r>
      <w:tab/>
    </w:r>
    <w:r>
      <w:tab/>
    </w:r>
    <w:r w:rsidRPr="008C2A89">
      <w:rPr>
        <w:rFonts w:ascii="Times New Roman" w:hAnsi="Times New Roman" w:cs="Times New Roman"/>
      </w:rPr>
      <w:t xml:space="preserve">Last </w:t>
    </w:r>
    <w:r w:rsidR="00001EB7">
      <w:rPr>
        <w:rFonts w:ascii="Times New Roman" w:hAnsi="Times New Roman" w:cs="Times New Roman"/>
      </w:rPr>
      <w:t>Revised</w:t>
    </w:r>
    <w:r w:rsidRPr="008C2A89">
      <w:rPr>
        <w:rFonts w:ascii="Times New Roman" w:hAnsi="Times New Roman" w:cs="Times New Roman"/>
      </w:rPr>
      <w:t xml:space="preserve"> May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5D20" w14:textId="6F9FEC4A" w:rsidR="0024796B" w:rsidRPr="00BD3642" w:rsidRDefault="00BD3642" w:rsidP="00BD3642">
    <w:pPr>
      <w:pStyle w:val="DocID"/>
      <w:rPr>
        <w:rStyle w:val="zzmpTrailerItem"/>
        <w:rFonts w:ascii="Arial" w:hAnsi="Arial" w:cs="Arial"/>
        <w:szCs w:val="24"/>
      </w:rPr>
    </w:pPr>
    <w:r>
      <w:rPr>
        <w:rStyle w:val="zzmpTrailerItem"/>
        <w:noProof w:val="0"/>
        <w:sz w:val="24"/>
        <w:szCs w:val="20"/>
      </w:rPr>
      <w:fldChar w:fldCharType="begin"/>
    </w:r>
    <w:r>
      <w:rPr>
        <w:rStyle w:val="zzmpTrailerItem"/>
        <w:noProof w:val="0"/>
        <w:sz w:val="24"/>
        <w:szCs w:val="20"/>
      </w:rPr>
      <w:instrText xml:space="preserve"> DOCPROPERTY DOCXDOCID DMS=NetDocuments Format=&lt;&lt;ID&gt;&gt;.&lt;&lt;VER&gt;&gt; \* MERGEFORMAT </w:instrText>
    </w:r>
    <w:r>
      <w:rPr>
        <w:rStyle w:val="zzmpTrailerItem"/>
        <w:noProof w:val="0"/>
        <w:sz w:val="24"/>
        <w:szCs w:val="20"/>
      </w:rPr>
      <w:fldChar w:fldCharType="separate"/>
    </w:r>
    <w:r w:rsidR="00CC5059" w:rsidRPr="00CC5059">
      <w:t>4891-9080-8724.8</w:t>
    </w:r>
    <w:r>
      <w:rPr>
        <w:rStyle w:val="zzmpTrailerItem"/>
        <w:noProof w:val="0"/>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8FE5" w14:textId="77777777" w:rsidR="0024796B" w:rsidRDefault="0024796B">
      <w:r>
        <w:separator/>
      </w:r>
    </w:p>
  </w:footnote>
  <w:footnote w:type="continuationSeparator" w:id="0">
    <w:p w14:paraId="0B0C30EF" w14:textId="77777777" w:rsidR="0024796B" w:rsidRDefault="0024796B">
      <w:r>
        <w:continuationSeparator/>
      </w:r>
    </w:p>
  </w:footnote>
  <w:footnote w:id="1">
    <w:p w14:paraId="41113C4B" w14:textId="07651EF1" w:rsidR="00742D76" w:rsidRDefault="00742D76" w:rsidP="00742D76">
      <w:pPr>
        <w:pStyle w:val="FootnoteText"/>
        <w:jc w:val="both"/>
      </w:pPr>
      <w:r>
        <w:rPr>
          <w:rStyle w:val="FootnoteReference"/>
        </w:rPr>
        <w:footnoteRef/>
      </w:r>
      <w:r>
        <w:t xml:space="preserve"> </w:t>
      </w:r>
      <w:r w:rsidRPr="005C5EDE">
        <w:rPr>
          <w:b/>
          <w:bCs/>
          <w:highlight w:val="yellow"/>
        </w:rPr>
        <w:t xml:space="preserve">Note to </w:t>
      </w:r>
      <w:r w:rsidR="006543D2">
        <w:rPr>
          <w:b/>
          <w:bCs/>
          <w:highlight w:val="yellow"/>
        </w:rPr>
        <w:t>Form</w:t>
      </w:r>
      <w:r w:rsidRPr="005C5EDE">
        <w:rPr>
          <w:b/>
          <w:bCs/>
          <w:highlight w:val="yellow"/>
        </w:rPr>
        <w:t xml:space="preserve"> (</w:t>
      </w:r>
      <w:r w:rsidR="005F28EF" w:rsidRPr="005C5EDE">
        <w:rPr>
          <w:b/>
          <w:bCs/>
          <w:highlight w:val="yellow"/>
        </w:rPr>
        <w:t>Remove</w:t>
      </w:r>
      <w:r w:rsidRPr="005C5EDE">
        <w:rPr>
          <w:b/>
          <w:bCs/>
          <w:highlight w:val="yellow"/>
        </w:rPr>
        <w:t xml:space="preserve"> </w:t>
      </w:r>
      <w:r w:rsidR="00AA24C8" w:rsidRPr="005C5EDE">
        <w:rPr>
          <w:b/>
          <w:bCs/>
          <w:highlight w:val="yellow"/>
        </w:rPr>
        <w:t xml:space="preserve">This Footnote </w:t>
      </w:r>
      <w:r w:rsidRPr="005C5EDE">
        <w:rPr>
          <w:b/>
          <w:bCs/>
          <w:highlight w:val="yellow"/>
        </w:rPr>
        <w:t>Before Using):</w:t>
      </w:r>
      <w:r>
        <w:t xml:space="preserve"> Unless the worker fits into a specific exemption to the ABC test set forth in Cal. Labor Code § 2750.3, the worker must: (A) be free from the control and direction of the Company in connection with the performance of the work, both under the contract for the performance of the work and in fact; (B) perform work that is outside the usual course of the Company’s business; and (C) be customarily engaged in an independently established trade, occupation, or business of the same nature as that involved in the work performed.  If these three factors are not met, and an exemption does not apply, then the worker must be made an employee and cannot be classified as a consultant.</w:t>
      </w:r>
    </w:p>
  </w:footnote>
  <w:footnote w:id="2">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3">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EDC8" w14:textId="3B62CAB0" w:rsidR="003B3CC5" w:rsidRPr="00990896" w:rsidRDefault="00A506FC" w:rsidP="00A506FC">
    <w:pPr>
      <w:pStyle w:val="Header"/>
      <w:jc w:val="both"/>
      <w:rPr>
        <w:b/>
        <w:bCs/>
        <w:sz w:val="22"/>
        <w:szCs w:val="22"/>
        <w:highlight w:val="yellow"/>
      </w:rPr>
    </w:pPr>
    <w:r w:rsidRPr="00990896">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r w:rsidR="003B3CC5" w:rsidRPr="00990896">
      <w:rPr>
        <w:b/>
        <w:bCs/>
        <w:sz w:val="22"/>
        <w:szCs w:val="22"/>
        <w:highlight w:val="yellow"/>
      </w:rPr>
      <w:t xml:space="preserve">] </w:t>
    </w:r>
  </w:p>
  <w:p w14:paraId="6DF48ECB" w14:textId="77777777" w:rsidR="003B3CC5" w:rsidRPr="00990896" w:rsidRDefault="003B3CC5" w:rsidP="00A506FC">
    <w:pPr>
      <w:pStyle w:val="Header"/>
      <w:jc w:val="both"/>
      <w:rPr>
        <w:b/>
        <w:bCs/>
        <w:sz w:val="22"/>
        <w:szCs w:val="22"/>
        <w:highlight w:val="yellow"/>
      </w:rPr>
    </w:pPr>
  </w:p>
  <w:p w14:paraId="2CB7768E" w14:textId="5A16E52D" w:rsidR="00A506FC" w:rsidRPr="00990896" w:rsidRDefault="003B3CC5" w:rsidP="00A506FC">
    <w:pPr>
      <w:pStyle w:val="Header"/>
      <w:jc w:val="both"/>
      <w:rPr>
        <w:b/>
        <w:bCs/>
        <w:sz w:val="22"/>
        <w:szCs w:val="22"/>
      </w:rPr>
    </w:pPr>
    <w:r w:rsidRPr="00990896">
      <w:rPr>
        <w:b/>
        <w:bCs/>
        <w:sz w:val="22"/>
        <w:szCs w:val="22"/>
        <w:highlight w:val="yellow"/>
      </w:rPr>
      <w:t>[THERE IS SIGNIFICANT RISK ASSOCIATED WITH CLASSIFYING WORKERS AS INDEPENDENT CONTRACTORS/CONSULTANTS IN THE STATE OF CALIFORNIA. YOU SHOULD CONSULT WITH AN EMPLOYMENT ATTORNEY BEFORE ENTERING INTO ANY SUCH ARRANGEMENT. THIS TEMPLATE IS TO BE USED WHERE THE COMPANY AND COUNSEL HAVE DETERMINED THAT ONE OF THE EXCEPTIONS TO THE ABC TEST SET FORTH IN AB 5 IS APPLICABLE TO THE CONSULTING RELATIONSHIP.</w:t>
    </w:r>
    <w:r w:rsidR="00A506FC" w:rsidRPr="00990896">
      <w:rPr>
        <w:b/>
        <w:bCs/>
        <w:sz w:val="22"/>
        <w:szCs w:val="22"/>
        <w:highlight w:val="yellow"/>
      </w:rPr>
      <w:t>]</w:t>
    </w:r>
  </w:p>
  <w:p w14:paraId="65C8E2B6" w14:textId="77777777" w:rsidR="00DB47F0" w:rsidRPr="00990896" w:rsidRDefault="00DB47F0">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99FE2A8C"/>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1EB7"/>
    <w:rsid w:val="00003D64"/>
    <w:rsid w:val="00004D17"/>
    <w:rsid w:val="00006715"/>
    <w:rsid w:val="00010DB6"/>
    <w:rsid w:val="00013546"/>
    <w:rsid w:val="000167BC"/>
    <w:rsid w:val="00021CBF"/>
    <w:rsid w:val="00024803"/>
    <w:rsid w:val="0002564D"/>
    <w:rsid w:val="000259E0"/>
    <w:rsid w:val="00026F65"/>
    <w:rsid w:val="00033A44"/>
    <w:rsid w:val="00034212"/>
    <w:rsid w:val="0003590C"/>
    <w:rsid w:val="00054454"/>
    <w:rsid w:val="00057C2A"/>
    <w:rsid w:val="00064CBD"/>
    <w:rsid w:val="000819AB"/>
    <w:rsid w:val="000865AC"/>
    <w:rsid w:val="00092468"/>
    <w:rsid w:val="00092E09"/>
    <w:rsid w:val="0009499E"/>
    <w:rsid w:val="000A0702"/>
    <w:rsid w:val="000A2F91"/>
    <w:rsid w:val="000A3B50"/>
    <w:rsid w:val="000A4333"/>
    <w:rsid w:val="000A43D7"/>
    <w:rsid w:val="000B159E"/>
    <w:rsid w:val="000B3C58"/>
    <w:rsid w:val="000B42B9"/>
    <w:rsid w:val="000B7401"/>
    <w:rsid w:val="000B7FD8"/>
    <w:rsid w:val="000C28AB"/>
    <w:rsid w:val="000C2C82"/>
    <w:rsid w:val="000C58D3"/>
    <w:rsid w:val="000C6456"/>
    <w:rsid w:val="000C7D6E"/>
    <w:rsid w:val="000D721C"/>
    <w:rsid w:val="000D7661"/>
    <w:rsid w:val="000E561C"/>
    <w:rsid w:val="000E7D72"/>
    <w:rsid w:val="000F058C"/>
    <w:rsid w:val="000F6365"/>
    <w:rsid w:val="000F7DB9"/>
    <w:rsid w:val="0010145A"/>
    <w:rsid w:val="001066C8"/>
    <w:rsid w:val="00117B6C"/>
    <w:rsid w:val="00120A86"/>
    <w:rsid w:val="00122880"/>
    <w:rsid w:val="0012526D"/>
    <w:rsid w:val="00125FB1"/>
    <w:rsid w:val="001319E9"/>
    <w:rsid w:val="001362D6"/>
    <w:rsid w:val="00142EFB"/>
    <w:rsid w:val="00146821"/>
    <w:rsid w:val="00153CA4"/>
    <w:rsid w:val="00162BBD"/>
    <w:rsid w:val="00163DB3"/>
    <w:rsid w:val="00167F20"/>
    <w:rsid w:val="001765C5"/>
    <w:rsid w:val="0017678D"/>
    <w:rsid w:val="001812D2"/>
    <w:rsid w:val="0018134A"/>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E55"/>
    <w:rsid w:val="001F1115"/>
    <w:rsid w:val="001F3D32"/>
    <w:rsid w:val="001F4BA0"/>
    <w:rsid w:val="001F6248"/>
    <w:rsid w:val="00211E85"/>
    <w:rsid w:val="00214F9B"/>
    <w:rsid w:val="00216331"/>
    <w:rsid w:val="00216C58"/>
    <w:rsid w:val="00224417"/>
    <w:rsid w:val="00225138"/>
    <w:rsid w:val="00226B6F"/>
    <w:rsid w:val="0024796B"/>
    <w:rsid w:val="0025129F"/>
    <w:rsid w:val="00251FA0"/>
    <w:rsid w:val="002600A3"/>
    <w:rsid w:val="002636DC"/>
    <w:rsid w:val="002644B3"/>
    <w:rsid w:val="00271006"/>
    <w:rsid w:val="0027664E"/>
    <w:rsid w:val="002833DB"/>
    <w:rsid w:val="00286220"/>
    <w:rsid w:val="00291CB3"/>
    <w:rsid w:val="00293913"/>
    <w:rsid w:val="00295313"/>
    <w:rsid w:val="00297564"/>
    <w:rsid w:val="002B319B"/>
    <w:rsid w:val="002B3D33"/>
    <w:rsid w:val="002B5202"/>
    <w:rsid w:val="002C0B19"/>
    <w:rsid w:val="002C2A55"/>
    <w:rsid w:val="002C6304"/>
    <w:rsid w:val="002D2E39"/>
    <w:rsid w:val="002D5C5F"/>
    <w:rsid w:val="002D6E8D"/>
    <w:rsid w:val="002E1E65"/>
    <w:rsid w:val="002E4F5E"/>
    <w:rsid w:val="002E603F"/>
    <w:rsid w:val="002F3CBE"/>
    <w:rsid w:val="002F45EE"/>
    <w:rsid w:val="002F6E6D"/>
    <w:rsid w:val="00302A38"/>
    <w:rsid w:val="00302F2F"/>
    <w:rsid w:val="003045B3"/>
    <w:rsid w:val="00315EFF"/>
    <w:rsid w:val="00316CB1"/>
    <w:rsid w:val="0032556E"/>
    <w:rsid w:val="00325DBE"/>
    <w:rsid w:val="00325E1E"/>
    <w:rsid w:val="00327CC3"/>
    <w:rsid w:val="00345959"/>
    <w:rsid w:val="00345B3F"/>
    <w:rsid w:val="003611B0"/>
    <w:rsid w:val="00362979"/>
    <w:rsid w:val="00363371"/>
    <w:rsid w:val="003637D1"/>
    <w:rsid w:val="003644A1"/>
    <w:rsid w:val="00370FDE"/>
    <w:rsid w:val="00371162"/>
    <w:rsid w:val="00371B61"/>
    <w:rsid w:val="00374BBC"/>
    <w:rsid w:val="00376807"/>
    <w:rsid w:val="00380DCE"/>
    <w:rsid w:val="0038123C"/>
    <w:rsid w:val="00381406"/>
    <w:rsid w:val="003916A5"/>
    <w:rsid w:val="003918AD"/>
    <w:rsid w:val="003927AC"/>
    <w:rsid w:val="003A27E7"/>
    <w:rsid w:val="003B2F9B"/>
    <w:rsid w:val="003B3C30"/>
    <w:rsid w:val="003B3CC5"/>
    <w:rsid w:val="003B5084"/>
    <w:rsid w:val="003B7919"/>
    <w:rsid w:val="003B7AA3"/>
    <w:rsid w:val="003C4114"/>
    <w:rsid w:val="003C729C"/>
    <w:rsid w:val="003D0E78"/>
    <w:rsid w:val="003D1F35"/>
    <w:rsid w:val="003E035E"/>
    <w:rsid w:val="003E6B27"/>
    <w:rsid w:val="003E7435"/>
    <w:rsid w:val="003F5AB0"/>
    <w:rsid w:val="003F7049"/>
    <w:rsid w:val="003F751B"/>
    <w:rsid w:val="0040391B"/>
    <w:rsid w:val="00424143"/>
    <w:rsid w:val="004278C0"/>
    <w:rsid w:val="004304F4"/>
    <w:rsid w:val="00443448"/>
    <w:rsid w:val="00445CAD"/>
    <w:rsid w:val="00446A91"/>
    <w:rsid w:val="00446CAD"/>
    <w:rsid w:val="00447628"/>
    <w:rsid w:val="004502B9"/>
    <w:rsid w:val="00450895"/>
    <w:rsid w:val="00454697"/>
    <w:rsid w:val="00455AE1"/>
    <w:rsid w:val="00457201"/>
    <w:rsid w:val="00461660"/>
    <w:rsid w:val="00464B2A"/>
    <w:rsid w:val="00466553"/>
    <w:rsid w:val="00467C9D"/>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651"/>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1218B"/>
    <w:rsid w:val="00522126"/>
    <w:rsid w:val="00523077"/>
    <w:rsid w:val="00524FE6"/>
    <w:rsid w:val="00525953"/>
    <w:rsid w:val="005354C7"/>
    <w:rsid w:val="00535F0D"/>
    <w:rsid w:val="00536158"/>
    <w:rsid w:val="005374AE"/>
    <w:rsid w:val="00542725"/>
    <w:rsid w:val="0054485D"/>
    <w:rsid w:val="00552519"/>
    <w:rsid w:val="00571F82"/>
    <w:rsid w:val="005756FE"/>
    <w:rsid w:val="005773D4"/>
    <w:rsid w:val="00580067"/>
    <w:rsid w:val="00581EEC"/>
    <w:rsid w:val="005906B0"/>
    <w:rsid w:val="00596FE4"/>
    <w:rsid w:val="005A3F4C"/>
    <w:rsid w:val="005B7205"/>
    <w:rsid w:val="005C2D03"/>
    <w:rsid w:val="005C32CD"/>
    <w:rsid w:val="005C5EDE"/>
    <w:rsid w:val="005C6AF7"/>
    <w:rsid w:val="005D2517"/>
    <w:rsid w:val="005E0B55"/>
    <w:rsid w:val="005E15D0"/>
    <w:rsid w:val="005E5846"/>
    <w:rsid w:val="005E6E94"/>
    <w:rsid w:val="005E7946"/>
    <w:rsid w:val="005F28EF"/>
    <w:rsid w:val="005F41F3"/>
    <w:rsid w:val="005F517C"/>
    <w:rsid w:val="005F59F3"/>
    <w:rsid w:val="005F5AE4"/>
    <w:rsid w:val="00600C96"/>
    <w:rsid w:val="00612AE0"/>
    <w:rsid w:val="00615EE8"/>
    <w:rsid w:val="006272E7"/>
    <w:rsid w:val="006318FE"/>
    <w:rsid w:val="00635C12"/>
    <w:rsid w:val="006422A8"/>
    <w:rsid w:val="00645081"/>
    <w:rsid w:val="006510D8"/>
    <w:rsid w:val="006543D2"/>
    <w:rsid w:val="00663D0A"/>
    <w:rsid w:val="006651F2"/>
    <w:rsid w:val="00665924"/>
    <w:rsid w:val="00670097"/>
    <w:rsid w:val="006741E2"/>
    <w:rsid w:val="006766AF"/>
    <w:rsid w:val="00676B65"/>
    <w:rsid w:val="00676E3E"/>
    <w:rsid w:val="00686371"/>
    <w:rsid w:val="00694320"/>
    <w:rsid w:val="006A0C5C"/>
    <w:rsid w:val="006A3BE2"/>
    <w:rsid w:val="006A3FF1"/>
    <w:rsid w:val="006A701E"/>
    <w:rsid w:val="006C3712"/>
    <w:rsid w:val="006C5126"/>
    <w:rsid w:val="006D76FF"/>
    <w:rsid w:val="006E427C"/>
    <w:rsid w:val="006E79A1"/>
    <w:rsid w:val="00700BD5"/>
    <w:rsid w:val="00702289"/>
    <w:rsid w:val="0070581A"/>
    <w:rsid w:val="00710910"/>
    <w:rsid w:val="007134F7"/>
    <w:rsid w:val="00716716"/>
    <w:rsid w:val="00721871"/>
    <w:rsid w:val="00726D43"/>
    <w:rsid w:val="00732860"/>
    <w:rsid w:val="00732B91"/>
    <w:rsid w:val="00740D0C"/>
    <w:rsid w:val="00741902"/>
    <w:rsid w:val="00741C2B"/>
    <w:rsid w:val="00742D76"/>
    <w:rsid w:val="007444AE"/>
    <w:rsid w:val="0074569D"/>
    <w:rsid w:val="00753A18"/>
    <w:rsid w:val="00755B6D"/>
    <w:rsid w:val="00760294"/>
    <w:rsid w:val="00763B5D"/>
    <w:rsid w:val="00770184"/>
    <w:rsid w:val="00770AB1"/>
    <w:rsid w:val="007711A6"/>
    <w:rsid w:val="00773BFF"/>
    <w:rsid w:val="00773CCE"/>
    <w:rsid w:val="007810EA"/>
    <w:rsid w:val="00786983"/>
    <w:rsid w:val="007877B5"/>
    <w:rsid w:val="0079039F"/>
    <w:rsid w:val="0079138F"/>
    <w:rsid w:val="00795F60"/>
    <w:rsid w:val="007A1865"/>
    <w:rsid w:val="007A51D8"/>
    <w:rsid w:val="007A735D"/>
    <w:rsid w:val="007A7A33"/>
    <w:rsid w:val="007B1030"/>
    <w:rsid w:val="007B4F1D"/>
    <w:rsid w:val="007B73D9"/>
    <w:rsid w:val="007C24A8"/>
    <w:rsid w:val="007C2E10"/>
    <w:rsid w:val="007C455D"/>
    <w:rsid w:val="007D177A"/>
    <w:rsid w:val="007D59C8"/>
    <w:rsid w:val="007D62BD"/>
    <w:rsid w:val="007D79BE"/>
    <w:rsid w:val="007E51F2"/>
    <w:rsid w:val="007E53EA"/>
    <w:rsid w:val="007F13C8"/>
    <w:rsid w:val="008025A2"/>
    <w:rsid w:val="00805D69"/>
    <w:rsid w:val="0080713A"/>
    <w:rsid w:val="00815504"/>
    <w:rsid w:val="0081573E"/>
    <w:rsid w:val="00817CAB"/>
    <w:rsid w:val="00824884"/>
    <w:rsid w:val="00824D36"/>
    <w:rsid w:val="00840276"/>
    <w:rsid w:val="008408C1"/>
    <w:rsid w:val="00846C9F"/>
    <w:rsid w:val="00850F0C"/>
    <w:rsid w:val="008515DC"/>
    <w:rsid w:val="00856DB7"/>
    <w:rsid w:val="00865840"/>
    <w:rsid w:val="00866373"/>
    <w:rsid w:val="00866D81"/>
    <w:rsid w:val="00873073"/>
    <w:rsid w:val="00874B9E"/>
    <w:rsid w:val="008803BE"/>
    <w:rsid w:val="008900A0"/>
    <w:rsid w:val="00890457"/>
    <w:rsid w:val="0089181F"/>
    <w:rsid w:val="00893D44"/>
    <w:rsid w:val="008A01FF"/>
    <w:rsid w:val="008A3514"/>
    <w:rsid w:val="008A396D"/>
    <w:rsid w:val="008A7DEC"/>
    <w:rsid w:val="008B22C7"/>
    <w:rsid w:val="008C2A89"/>
    <w:rsid w:val="008C3449"/>
    <w:rsid w:val="008C653C"/>
    <w:rsid w:val="008C6EE2"/>
    <w:rsid w:val="008D4675"/>
    <w:rsid w:val="008E338B"/>
    <w:rsid w:val="00901820"/>
    <w:rsid w:val="00902961"/>
    <w:rsid w:val="00905DBE"/>
    <w:rsid w:val="009060D5"/>
    <w:rsid w:val="00910092"/>
    <w:rsid w:val="00910934"/>
    <w:rsid w:val="00917380"/>
    <w:rsid w:val="009203C6"/>
    <w:rsid w:val="009250B9"/>
    <w:rsid w:val="009260AE"/>
    <w:rsid w:val="00936FD4"/>
    <w:rsid w:val="009447F3"/>
    <w:rsid w:val="00950273"/>
    <w:rsid w:val="0095051B"/>
    <w:rsid w:val="00950EA2"/>
    <w:rsid w:val="00955BBC"/>
    <w:rsid w:val="009618BE"/>
    <w:rsid w:val="00965177"/>
    <w:rsid w:val="009715D2"/>
    <w:rsid w:val="00975A66"/>
    <w:rsid w:val="009776C0"/>
    <w:rsid w:val="009846BF"/>
    <w:rsid w:val="00985682"/>
    <w:rsid w:val="00990896"/>
    <w:rsid w:val="00993659"/>
    <w:rsid w:val="00993904"/>
    <w:rsid w:val="00994A38"/>
    <w:rsid w:val="00996825"/>
    <w:rsid w:val="009A13EA"/>
    <w:rsid w:val="009A4BBD"/>
    <w:rsid w:val="009A5D54"/>
    <w:rsid w:val="009A624C"/>
    <w:rsid w:val="009A6F9E"/>
    <w:rsid w:val="009B180E"/>
    <w:rsid w:val="009B20C1"/>
    <w:rsid w:val="009B2B37"/>
    <w:rsid w:val="009B4C46"/>
    <w:rsid w:val="009B5C77"/>
    <w:rsid w:val="009C0B66"/>
    <w:rsid w:val="009D0814"/>
    <w:rsid w:val="009D2458"/>
    <w:rsid w:val="009D5326"/>
    <w:rsid w:val="009F11E8"/>
    <w:rsid w:val="009F5687"/>
    <w:rsid w:val="00A12201"/>
    <w:rsid w:val="00A14D7A"/>
    <w:rsid w:val="00A209D5"/>
    <w:rsid w:val="00A23296"/>
    <w:rsid w:val="00A24048"/>
    <w:rsid w:val="00A26212"/>
    <w:rsid w:val="00A26EED"/>
    <w:rsid w:val="00A506FC"/>
    <w:rsid w:val="00A53105"/>
    <w:rsid w:val="00A54221"/>
    <w:rsid w:val="00A710F0"/>
    <w:rsid w:val="00A80D9E"/>
    <w:rsid w:val="00A81B23"/>
    <w:rsid w:val="00A8293A"/>
    <w:rsid w:val="00A845AD"/>
    <w:rsid w:val="00A9046D"/>
    <w:rsid w:val="00A90DAF"/>
    <w:rsid w:val="00AA0334"/>
    <w:rsid w:val="00AA24C8"/>
    <w:rsid w:val="00AA44D7"/>
    <w:rsid w:val="00AA542F"/>
    <w:rsid w:val="00AB2389"/>
    <w:rsid w:val="00AC23FC"/>
    <w:rsid w:val="00AC299C"/>
    <w:rsid w:val="00AC4560"/>
    <w:rsid w:val="00AC704F"/>
    <w:rsid w:val="00AC7E46"/>
    <w:rsid w:val="00AD0144"/>
    <w:rsid w:val="00AD0245"/>
    <w:rsid w:val="00AD59A1"/>
    <w:rsid w:val="00AD7479"/>
    <w:rsid w:val="00AE0AAF"/>
    <w:rsid w:val="00AE1048"/>
    <w:rsid w:val="00B017B9"/>
    <w:rsid w:val="00B01B29"/>
    <w:rsid w:val="00B02530"/>
    <w:rsid w:val="00B11944"/>
    <w:rsid w:val="00B20E22"/>
    <w:rsid w:val="00B213D6"/>
    <w:rsid w:val="00B21DD0"/>
    <w:rsid w:val="00B33345"/>
    <w:rsid w:val="00B42C50"/>
    <w:rsid w:val="00B44455"/>
    <w:rsid w:val="00B44FBA"/>
    <w:rsid w:val="00B50D2E"/>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B6A5E"/>
    <w:rsid w:val="00BC134D"/>
    <w:rsid w:val="00BC3714"/>
    <w:rsid w:val="00BD14B8"/>
    <w:rsid w:val="00BD3642"/>
    <w:rsid w:val="00BD41E6"/>
    <w:rsid w:val="00BD4479"/>
    <w:rsid w:val="00BD7526"/>
    <w:rsid w:val="00BE306A"/>
    <w:rsid w:val="00BE3D5E"/>
    <w:rsid w:val="00BE7833"/>
    <w:rsid w:val="00BF2C30"/>
    <w:rsid w:val="00BF5A4C"/>
    <w:rsid w:val="00BF6F1C"/>
    <w:rsid w:val="00C044E9"/>
    <w:rsid w:val="00C06A5C"/>
    <w:rsid w:val="00C11EEF"/>
    <w:rsid w:val="00C20E3C"/>
    <w:rsid w:val="00C21C26"/>
    <w:rsid w:val="00C26684"/>
    <w:rsid w:val="00C27D3A"/>
    <w:rsid w:val="00C31EAF"/>
    <w:rsid w:val="00C32BE1"/>
    <w:rsid w:val="00C37EB3"/>
    <w:rsid w:val="00C51C82"/>
    <w:rsid w:val="00C52021"/>
    <w:rsid w:val="00C57135"/>
    <w:rsid w:val="00C57A05"/>
    <w:rsid w:val="00C61948"/>
    <w:rsid w:val="00C62BC0"/>
    <w:rsid w:val="00C82711"/>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C5059"/>
    <w:rsid w:val="00CD0029"/>
    <w:rsid w:val="00CD7AFA"/>
    <w:rsid w:val="00CD7B03"/>
    <w:rsid w:val="00CE1D7D"/>
    <w:rsid w:val="00CE3750"/>
    <w:rsid w:val="00CE5832"/>
    <w:rsid w:val="00D00027"/>
    <w:rsid w:val="00D005B6"/>
    <w:rsid w:val="00D17DFD"/>
    <w:rsid w:val="00D274A0"/>
    <w:rsid w:val="00D35A45"/>
    <w:rsid w:val="00D45E4E"/>
    <w:rsid w:val="00D50242"/>
    <w:rsid w:val="00D55965"/>
    <w:rsid w:val="00D57EF3"/>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3B57"/>
    <w:rsid w:val="00DC7843"/>
    <w:rsid w:val="00DD4A59"/>
    <w:rsid w:val="00DE3736"/>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728B9"/>
    <w:rsid w:val="00E842A8"/>
    <w:rsid w:val="00E85A11"/>
    <w:rsid w:val="00E91828"/>
    <w:rsid w:val="00E934A1"/>
    <w:rsid w:val="00E93877"/>
    <w:rsid w:val="00EA33DC"/>
    <w:rsid w:val="00EB0D6F"/>
    <w:rsid w:val="00EB2CEA"/>
    <w:rsid w:val="00EB4BE4"/>
    <w:rsid w:val="00EC47FA"/>
    <w:rsid w:val="00EC4C57"/>
    <w:rsid w:val="00EC7D8E"/>
    <w:rsid w:val="00ED3C78"/>
    <w:rsid w:val="00ED7432"/>
    <w:rsid w:val="00EE0AE2"/>
    <w:rsid w:val="00EE2216"/>
    <w:rsid w:val="00EE310F"/>
    <w:rsid w:val="00EE3826"/>
    <w:rsid w:val="00EE565A"/>
    <w:rsid w:val="00EE6E16"/>
    <w:rsid w:val="00EF2298"/>
    <w:rsid w:val="00F01746"/>
    <w:rsid w:val="00F06D54"/>
    <w:rsid w:val="00F24BAC"/>
    <w:rsid w:val="00F33628"/>
    <w:rsid w:val="00F34C85"/>
    <w:rsid w:val="00F358C0"/>
    <w:rsid w:val="00F3751C"/>
    <w:rsid w:val="00F41DE8"/>
    <w:rsid w:val="00F4411F"/>
    <w:rsid w:val="00F478E6"/>
    <w:rsid w:val="00F51193"/>
    <w:rsid w:val="00F53926"/>
    <w:rsid w:val="00F54170"/>
    <w:rsid w:val="00F63C09"/>
    <w:rsid w:val="00F7509A"/>
    <w:rsid w:val="00F8095A"/>
    <w:rsid w:val="00F80FE5"/>
    <w:rsid w:val="00F872F4"/>
    <w:rsid w:val="00F87FB6"/>
    <w:rsid w:val="00F945B7"/>
    <w:rsid w:val="00F95D80"/>
    <w:rsid w:val="00FA179F"/>
    <w:rsid w:val="00FA1C19"/>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2D5C5F"/>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8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0E925-FCBC-47D3-AC7E-67C8E43EA4CA}">
  <ds:schemaRefs>
    <ds:schemaRef ds:uri="http://schemas.microsoft.com/sharepoint/v3/contenttype/forms"/>
  </ds:schemaRefs>
</ds:datastoreItem>
</file>

<file path=customXml/itemProps3.xml><?xml version="1.0" encoding="utf-8"?>
<ds:datastoreItem xmlns:ds="http://schemas.openxmlformats.org/officeDocument/2006/customXml" ds:itemID="{8CE34EE2-A6CF-47EE-8F78-030F98595660}">
  <ds:schemaRefs>
    <ds:schemaRef ds:uri="43c9802c-15fa-4735-b2ef-ec58f16fa587"/>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19978b0-cbbb-4b4c-b87f-ac70d9fa666e"/>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Template>
  <TotalTime>7</TotalTime>
  <Pages>13</Pages>
  <Words>5183</Words>
  <Characters>29125</Characters>
  <Application>Microsoft Office Word</Application>
  <DocSecurity>2</DocSecurity>
  <Lines>412</Lines>
  <Paragraphs>83</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Author</dc:creator>
  <cp:keywords>
  </cp:keywords>
  <dc:description/>
  <cp:lastModifiedBy>Candreva, Hunter</cp:lastModifiedBy>
  <cp:revision>11</cp:revision>
  <cp:lastPrinted>2017-12-20T22:49:00Z</cp:lastPrinted>
  <dcterms:created xsi:type="dcterms:W3CDTF">2025-07-11T18:23:00Z</dcterms:created>
  <dcterms:modified xsi:type="dcterms:W3CDTF">2025-07-15T06:02:00Z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OCXDOCID">
    <vt:lpwstr>4891-9080-8724.8</vt:lpwstr>
  </property>
  <property fmtid="{D5CDD505-2E9C-101B-9397-08002B2CF9AE}" pid="7" name="DocXFormat">
    <vt:lpwstr>DefaultFormat</vt:lpwstr>
  </property>
  <property fmtid="{D5CDD505-2E9C-101B-9397-08002B2CF9AE}" pid="8" name="DocXLocation">
    <vt:lpwstr>EveryPage</vt:lpwstr>
  </property>
  <property fmtid="{D5CDD505-2E9C-101B-9397-08002B2CF9AE}" pid="9" name="ndDocumentId">
    <vt:lpwstr>4891-9080-8724</vt:lpwstr>
  </property>
</Properties>
</file>